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4E01FF">
        <w:rPr>
          <w:rFonts w:ascii="Times New Roman" w:hAnsi="Times New Roman"/>
          <w:b/>
          <w:sz w:val="24"/>
          <w:szCs w:val="24"/>
        </w:rPr>
        <w:t>4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802F60" w:rsidRPr="00802F60">
        <w:rPr>
          <w:rFonts w:ascii="Times New Roman" w:hAnsi="Times New Roman"/>
        </w:rPr>
        <w:t xml:space="preserve"> </w:t>
      </w:r>
      <w:r w:rsidR="00802F60">
        <w:rPr>
          <w:rFonts w:ascii="Times New Roman" w:hAnsi="Times New Roman"/>
        </w:rPr>
        <w:t>ул. Молодежная, дома №№ 7, 8, 9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9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802F60">
        <w:rPr>
          <w:rFonts w:ascii="Times New Roman" w:hAnsi="Times New Roman"/>
          <w:sz w:val="24"/>
          <w:szCs w:val="24"/>
        </w:rPr>
        <w:t>7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F60" w:rsidRPr="00802F60">
        <w:rPr>
          <w:rFonts w:ascii="Times New Roman" w:eastAsia="Times New Roman" w:hAnsi="Times New Roman"/>
          <w:sz w:val="24"/>
          <w:szCs w:val="24"/>
          <w:lang w:eastAsia="ru-RU"/>
        </w:rPr>
        <w:t>придомовая территория дома № 7 по ул. Молодежная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02F6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</w:t>
      </w:r>
      <w:r w:rsidR="00686CE2">
        <w:rPr>
          <w:rFonts w:ascii="Times New Roman" w:hAnsi="Times New Roman"/>
          <w:sz w:val="24"/>
          <w:szCs w:val="24"/>
        </w:rPr>
        <w:t>.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Default="00996040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Жеребненко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- д</w:t>
      </w:r>
      <w:r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99604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996040" w:rsidRPr="0099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E01FF" w:rsidRPr="0099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9960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996040" w:rsidRPr="00996040">
        <w:rPr>
          <w:rFonts w:ascii="Times New Roman" w:hAnsi="Times New Roman"/>
          <w:sz w:val="24"/>
          <w:szCs w:val="24"/>
        </w:rPr>
        <w:t>3</w:t>
      </w:r>
      <w:r w:rsidR="004E01FF" w:rsidRPr="00996040">
        <w:rPr>
          <w:rFonts w:ascii="Times New Roman" w:hAnsi="Times New Roman"/>
          <w:sz w:val="24"/>
          <w:szCs w:val="24"/>
        </w:rPr>
        <w:t>3</w:t>
      </w:r>
      <w:r w:rsidRPr="00996040">
        <w:rPr>
          <w:rFonts w:ascii="Times New Roman" w:hAnsi="Times New Roman"/>
          <w:sz w:val="24"/>
          <w:szCs w:val="24"/>
        </w:rPr>
        <w:t xml:space="preserve"> человек</w:t>
      </w:r>
      <w:r w:rsidR="004E01FF" w:rsidRPr="00996040">
        <w:rPr>
          <w:rFonts w:ascii="Times New Roman" w:hAnsi="Times New Roman"/>
          <w:sz w:val="24"/>
          <w:szCs w:val="24"/>
        </w:rPr>
        <w:t>а</w:t>
      </w:r>
      <w:r w:rsidRPr="00996040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F60" w:rsidRPr="00047F0B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</w:t>
      </w:r>
      <w:r w:rsidR="00996040">
        <w:rPr>
          <w:rFonts w:ascii="Times New Roman" w:hAnsi="Times New Roman"/>
          <w:sz w:val="24"/>
          <w:szCs w:val="24"/>
        </w:rPr>
        <w:t xml:space="preserve"> территории сельского поселения;</w:t>
      </w:r>
    </w:p>
    <w:p w:rsidR="00996040" w:rsidRDefault="00996040" w:rsidP="009960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99604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996040" w:rsidRPr="00CA1FDE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996040" w:rsidRPr="00CA1FDE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2022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996040" w:rsidRPr="00CA1FDE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996040" w:rsidRPr="00CA1FDE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DE">
        <w:rPr>
          <w:rFonts w:ascii="Times New Roman" w:hAnsi="Times New Roman"/>
          <w:sz w:val="24"/>
          <w:szCs w:val="24"/>
        </w:rPr>
        <w:t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996040" w:rsidRPr="00CA1FDE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996040" w:rsidRPr="00CA1FDE" w:rsidRDefault="00996040" w:rsidP="00996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A1FDE">
        <w:rPr>
          <w:rFonts w:ascii="Times New Roman" w:hAnsi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CA1FDE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996040" w:rsidRPr="00CA1FDE" w:rsidRDefault="00996040" w:rsidP="00996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996040" w:rsidRPr="00CA1FDE" w:rsidRDefault="00996040" w:rsidP="00996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996040" w:rsidRPr="00DC6A8C" w:rsidRDefault="00996040" w:rsidP="00996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996040" w:rsidRDefault="00996040" w:rsidP="0099604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99604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99604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 w:rsidR="00996040" w:rsidRPr="00996040">
        <w:rPr>
          <w:rFonts w:ascii="Times New Roman" w:hAnsi="Times New Roman"/>
          <w:b/>
          <w:sz w:val="24"/>
          <w:szCs w:val="24"/>
        </w:rPr>
        <w:t>2</w:t>
      </w:r>
      <w:r w:rsidR="004E01FF" w:rsidRPr="00996040">
        <w:rPr>
          <w:rFonts w:ascii="Times New Roman" w:hAnsi="Times New Roman"/>
          <w:b/>
          <w:sz w:val="24"/>
          <w:szCs w:val="24"/>
        </w:rPr>
        <w:t>9</w:t>
      </w:r>
    </w:p>
    <w:p w:rsidR="00451A85" w:rsidRPr="0099604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99604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996040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996040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47E4C" w:rsidRPr="0099604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996040" w:rsidRPr="009D049E" w:rsidRDefault="00996040" w:rsidP="009960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49E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 w:rsidRPr="009D049E">
        <w:rPr>
          <w:rFonts w:ascii="Times New Roman" w:hAnsi="Times New Roman"/>
          <w:b/>
          <w:sz w:val="24"/>
          <w:szCs w:val="24"/>
        </w:rPr>
        <w:t xml:space="preserve"> 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996040" w:rsidRPr="009D049E" w:rsidRDefault="00996040" w:rsidP="00996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6040" w:rsidRPr="00802F60" w:rsidRDefault="00996040" w:rsidP="00996040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Сосновка)». </w:t>
      </w:r>
      <w:proofErr w:type="gram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площадки, состоящей из комплекса спортивных тренажеров, элементов игрового оборудования для детей среднего возраста, зоны отдыха.</w:t>
      </w:r>
      <w:r w:rsidRPr="009D049E">
        <w:t xml:space="preserve">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планируется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малые архитектурные формы – лавочки, урны, вазоны, установить освещение, произвести озеленение.</w:t>
      </w:r>
    </w:p>
    <w:p w:rsidR="00996040" w:rsidRPr="00802F60" w:rsidRDefault="00996040" w:rsidP="009960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hAnsi="Times New Roman"/>
          <w:bCs/>
          <w:sz w:val="24"/>
          <w:szCs w:val="24"/>
        </w:rPr>
        <w:t>В результате ожидается не только благоустройство территории сельского поселения, но и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всестороннего гармоничного развития детей посредством общения, совместной игровой деятельности и активного отдыха, досуга на свежем воздухе</w:t>
      </w:r>
      <w:r>
        <w:rPr>
          <w:rFonts w:ascii="Times New Roman" w:hAnsi="Times New Roman"/>
          <w:bCs/>
          <w:sz w:val="24"/>
          <w:szCs w:val="24"/>
        </w:rPr>
        <w:t>; о</w:t>
      </w:r>
      <w:r w:rsidRPr="009D049E">
        <w:rPr>
          <w:rFonts w:ascii="Times New Roman" w:hAnsi="Times New Roman"/>
          <w:bCs/>
          <w:sz w:val="24"/>
          <w:szCs w:val="24"/>
        </w:rPr>
        <w:t>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D049E">
        <w:rPr>
          <w:rFonts w:ascii="Times New Roman" w:hAnsi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D049E">
        <w:rPr>
          <w:rFonts w:ascii="Times New Roman" w:hAnsi="Times New Roman"/>
          <w:bCs/>
          <w:sz w:val="24"/>
          <w:szCs w:val="24"/>
        </w:rPr>
        <w:t xml:space="preserve"> проведения организованных спортивных и досуговых мероприятий для детей и подростков на многофункциональной центральной </w:t>
      </w:r>
      <w:r w:rsidRPr="009D049E">
        <w:rPr>
          <w:rFonts w:ascii="Times New Roman" w:hAnsi="Times New Roman"/>
          <w:bCs/>
          <w:sz w:val="24"/>
          <w:szCs w:val="24"/>
        </w:rPr>
        <w:lastRenderedPageBreak/>
        <w:t>детской площадке;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занятий физической культурой, спортом, в том числе повысить уровень обеспеченности населения объектами спорта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6040" w:rsidRPr="00891D62" w:rsidRDefault="00996040" w:rsidP="009960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7720,458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891D6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91D6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в бюджете сельского поселения Сосновка предусмотрено 2316,137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 недостающее финансирование 5404, 321 тыс. руб.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996040" w:rsidRPr="00891D62" w:rsidRDefault="00996040" w:rsidP="009960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работ по установке элементов спортивного оборудования, малых архитектурных форм. </w:t>
      </w:r>
    </w:p>
    <w:p w:rsidR="00996040" w:rsidRPr="00891D62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00213" w:rsidRPr="00802F60" w:rsidRDefault="00D00213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996040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996040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996040"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E01FF"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921679" w:rsidRPr="00996040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996040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96040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996040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F47E4C" w:rsidRPr="00996040" w:rsidRDefault="00F47E4C" w:rsidP="00F47E4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996040" w:rsidRPr="00891D62" w:rsidRDefault="00F47E4C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>2)  желающим принять посильное участие в благоустройстве</w:t>
      </w:r>
      <w:r w:rsidR="00996040" w:rsidRPr="00996040">
        <w:rPr>
          <w:rFonts w:ascii="Times New Roman" w:hAnsi="Times New Roman"/>
          <w:sz w:val="24"/>
          <w:szCs w:val="24"/>
        </w:rPr>
        <w:t xml:space="preserve"> </w:t>
      </w:r>
      <w:r w:rsidR="00996040"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 «</w:t>
      </w:r>
      <w:proofErr w:type="spellStart"/>
      <w:r w:rsidR="00996040"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="00996040"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921679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F60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996040" w:rsidRPr="00891D62" w:rsidRDefault="00996040" w:rsidP="009960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996040" w:rsidRPr="00C916C0" w:rsidRDefault="00996040" w:rsidP="00996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хотим гордиться родным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, видеть его чистым, ухоженным и современным.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Давайте, как в старые добрые времена, выйдем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посадим новые деревья и кустарники, отремонтируем клумбы и разобьем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показать нашу любовь и уважение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поселку и </w:t>
      </w:r>
      <w:r w:rsidRPr="004C346C">
        <w:rPr>
          <w:rFonts w:ascii="Times New Roman" w:eastAsia="Times New Roman" w:hAnsi="Times New Roman"/>
          <w:sz w:val="24"/>
          <w:szCs w:val="24"/>
          <w:lang w:eastAsia="ru-RU"/>
        </w:rPr>
        <w:t>создать инициативную группу граждан, которая будет заниматься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клумб, территории поселка.</w:t>
      </w:r>
    </w:p>
    <w:p w:rsidR="00996040" w:rsidRPr="00C916C0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Работы предстоит немало и только вместе, только сообща мы добьёмся нужного результата!</w:t>
      </w:r>
    </w:p>
    <w:p w:rsidR="00996040" w:rsidRPr="00C916C0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общая задача - сделать максимально всё от нас зависящее,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Сосновка 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зеленой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. Чистый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цветущий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нужен, в первую очередь, нам самим, людям, которые живут здесь! Так как это наш общий дом, и мы вместе отвечаем за чистоту и порядок в нём. Мы возрождаем эту традицию, потому что она продуктивна и дает возможность не только сделать чистыми наши улицы и дворы, но и почувствовать жителям себя одной большой единой семьей.</w:t>
      </w:r>
    </w:p>
    <w:p w:rsidR="00996040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996040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996040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ЗА – 2</w:t>
      </w:r>
      <w:r w:rsidR="00802F60"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802F60" w:rsidRPr="00996040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996040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996040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996040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создать инициативную группу по благоустройству клумб на территории поселка;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6040" w:rsidRPr="003D5F8D" w:rsidRDefault="00996040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вступить в указанную инициативную группу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802F60" w:rsidRDefault="00802F60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0" w:rsidRDefault="00996040" w:rsidP="0099604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040" w:rsidRDefault="00996040" w:rsidP="0099604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040" w:rsidRDefault="00996040" w:rsidP="0099604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6040" w:rsidRDefault="00996040" w:rsidP="009960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996040" w:rsidRDefault="00996040" w:rsidP="009960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CC7EB0">
        <w:rPr>
          <w:rFonts w:ascii="Times New Roman" w:hAnsi="Times New Roman"/>
          <w:sz w:val="24"/>
          <w:szCs w:val="24"/>
        </w:rPr>
        <w:t>Чиркова Е.В., 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участившимися жалобами на неправомерное содержание и выгул домашних животных, напомню правила, установленные 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498-ФЗ (ред. от 11.06.2021) «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proofErr w:type="gramEnd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домашних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содержатся домашние животные;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изических лиц и юридических лиц;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выгуле домашнего животного необходимо соблюдать следующие требования: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996040" w:rsidRPr="00CC7EB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9604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</w:p>
    <w:p w:rsidR="00996040" w:rsidRDefault="00996040" w:rsidP="0099604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ЗА – 29</w:t>
      </w: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96040" w:rsidRPr="00891D62" w:rsidRDefault="00996040" w:rsidP="0099604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96040" w:rsidRPr="00891D62" w:rsidRDefault="00996040" w:rsidP="0099604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996040" w:rsidRPr="003D5F8D" w:rsidRDefault="00996040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больше внимание уделять </w:t>
      </w:r>
      <w:r w:rsidRPr="00CC7EB0">
        <w:rPr>
          <w:rFonts w:ascii="Times New Roman" w:hAnsi="Times New Roman"/>
          <w:sz w:val="24"/>
          <w:szCs w:val="24"/>
        </w:rPr>
        <w:t>содержанию и выгулу домашних животных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996040" w:rsidRPr="009F6A5A" w:rsidRDefault="00996040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2F60">
        <w:rPr>
          <w:rFonts w:ascii="Times New Roman" w:hAnsi="Times New Roman"/>
          <w:sz w:val="24"/>
          <w:szCs w:val="24"/>
        </w:rPr>
        <w:t>М.В. Царегородцева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78F-953C-4862-A421-4E4F4E28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8</cp:revision>
  <cp:lastPrinted>2020-12-01T06:34:00Z</cp:lastPrinted>
  <dcterms:created xsi:type="dcterms:W3CDTF">2021-04-15T09:21:00Z</dcterms:created>
  <dcterms:modified xsi:type="dcterms:W3CDTF">2022-04-29T09:17:00Z</dcterms:modified>
</cp:coreProperties>
</file>